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38B" w:rsidRDefault="00AA038B"/>
    <w:tbl>
      <w:tblPr>
        <w:tblStyle w:val="Tabelamrea"/>
        <w:tblW w:w="0" w:type="auto"/>
        <w:tblLook w:val="04A0" w:firstRow="1" w:lastRow="0" w:firstColumn="1" w:lastColumn="0" w:noHBand="0" w:noVBand="1"/>
      </w:tblPr>
      <w:tblGrid>
        <w:gridCol w:w="9062"/>
      </w:tblGrid>
      <w:tr w:rsidR="003709E0" w:rsidTr="008467D3">
        <w:tc>
          <w:tcPr>
            <w:tcW w:w="9062" w:type="dxa"/>
          </w:tcPr>
          <w:p w:rsidR="00AA038B" w:rsidRPr="00207142" w:rsidRDefault="00AA038B" w:rsidP="00AA038B">
            <w:pPr>
              <w:jc w:val="center"/>
              <w:rPr>
                <w:b/>
                <w:bCs/>
                <w:color w:val="2E74B5" w:themeColor="accent1" w:themeShade="BF"/>
                <w:sz w:val="32"/>
                <w:szCs w:val="24"/>
              </w:rPr>
            </w:pPr>
            <w:r w:rsidRPr="00207142">
              <w:rPr>
                <w:b/>
                <w:bCs/>
                <w:color w:val="2E74B5" w:themeColor="accent1" w:themeShade="BF"/>
                <w:sz w:val="32"/>
                <w:szCs w:val="24"/>
              </w:rPr>
              <w:t>POMEMBNO OBVESTILO!</w:t>
            </w:r>
          </w:p>
          <w:p w:rsidR="00AA038B" w:rsidRPr="00207142" w:rsidRDefault="00AA038B" w:rsidP="00AA038B">
            <w:pPr>
              <w:jc w:val="center"/>
              <w:rPr>
                <w:b/>
                <w:color w:val="262626" w:themeColor="text1" w:themeTint="D9"/>
                <w:sz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07142">
              <w:rPr>
                <w:b/>
                <w:bCs/>
                <w:color w:val="262626" w:themeColor="text1" w:themeTint="D9"/>
                <w:sz w:val="4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DANES PRAZNUJE TINE!</w:t>
            </w:r>
          </w:p>
          <w:p w:rsidR="00AA038B" w:rsidRPr="00207142" w:rsidRDefault="00AA038B" w:rsidP="00AA038B">
            <w:pPr>
              <w:rPr>
                <w:color w:val="2E74B5" w:themeColor="accent1" w:themeShade="BF"/>
                <w:sz w:val="32"/>
              </w:rPr>
            </w:pPr>
          </w:p>
          <w:p w:rsidR="00AA038B" w:rsidRPr="00BB4857" w:rsidRDefault="00AA038B" w:rsidP="00AA038B">
            <w:pPr>
              <w:jc w:val="center"/>
              <w:rPr>
                <w:b/>
                <w:bCs/>
                <w:color w:val="2E74B5" w:themeColor="accent1" w:themeShade="BF"/>
                <w:sz w:val="24"/>
                <w:szCs w:val="24"/>
              </w:rPr>
            </w:pPr>
            <w:r>
              <w:rPr>
                <w:rFonts w:ascii="Roboto" w:hAnsi="Roboto"/>
                <w:noProof/>
                <w:color w:val="2962FF"/>
                <w:lang w:eastAsia="sl-SI"/>
              </w:rPr>
              <w:drawing>
                <wp:inline distT="0" distB="0" distL="0" distR="0" wp14:anchorId="41076DF0" wp14:editId="55115592">
                  <wp:extent cx="3810000" cy="3810000"/>
                  <wp:effectExtent l="0" t="0" r="0" b="0"/>
                  <wp:docPr id="1" name="Slika 1" descr="Voščilo čestitka otroška 8 let za fante vse najboljše baloni ...">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ščilo čestitka otroška 8 let za fante vse najboljše baloni ...">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AA038B" w:rsidRDefault="00AA038B" w:rsidP="00AA038B">
            <w:pPr>
              <w:rPr>
                <w:b/>
                <w:bCs/>
                <w:color w:val="2E74B5" w:themeColor="accent1" w:themeShade="BF"/>
                <w:sz w:val="24"/>
                <w:szCs w:val="24"/>
              </w:rPr>
            </w:pPr>
          </w:p>
          <w:p w:rsidR="00AA038B" w:rsidRPr="00BB4857" w:rsidRDefault="00AA038B" w:rsidP="00AA038B">
            <w:pPr>
              <w:rPr>
                <w:b/>
                <w:bCs/>
                <w:color w:val="2E74B5" w:themeColor="accent1" w:themeShade="BF"/>
                <w:sz w:val="24"/>
                <w:szCs w:val="24"/>
              </w:rPr>
            </w:pPr>
          </w:p>
          <w:p w:rsidR="00AA038B" w:rsidRDefault="00AA038B" w:rsidP="00AA038B">
            <w:pPr>
              <w:jc w:val="center"/>
              <w:rPr>
                <w:b/>
                <w:bCs/>
                <w:color w:val="FF0000"/>
                <w:sz w:val="4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F40AE">
              <w:rPr>
                <w:b/>
                <w:bCs/>
                <w:color w:val="FF0000"/>
                <w:sz w:val="4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DRAGI TINE!</w:t>
            </w:r>
          </w:p>
          <w:p w:rsidR="00AA038B" w:rsidRPr="001F40AE" w:rsidRDefault="00AA038B" w:rsidP="00AA038B">
            <w:pPr>
              <w:jc w:val="center"/>
              <w:rPr>
                <w:b/>
                <w:bCs/>
                <w:color w:val="FF0000"/>
                <w:sz w:val="4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AA038B" w:rsidRPr="001F40AE" w:rsidRDefault="00AA038B" w:rsidP="00AA038B">
            <w:pPr>
              <w:rPr>
                <w:b/>
                <w:bCs/>
                <w:color w:val="2E74B5" w:themeColor="accent1" w:themeShade="BF"/>
                <w:sz w:val="28"/>
                <w:szCs w:val="24"/>
              </w:rPr>
            </w:pPr>
            <w:r w:rsidRPr="001F40AE">
              <w:rPr>
                <w:b/>
                <w:bCs/>
                <w:color w:val="2E74B5" w:themeColor="accent1" w:themeShade="BF"/>
                <w:sz w:val="28"/>
                <w:szCs w:val="24"/>
              </w:rPr>
              <w:t xml:space="preserve">ZA TVOJ ROJSTNI DAN TI ISKRENO VOŠČIMO IN ŽELIMO, DA BI BIL ZDRAV, VESEL, RAZIGRAN IN RADOVEDEN FANT ŠE NAPREJ. LEPO PRAZNUJ V KROGU SVOJE DRUŽINE. </w:t>
            </w:r>
          </w:p>
          <w:p w:rsidR="00AA038B" w:rsidRPr="001F40AE" w:rsidRDefault="00AA038B" w:rsidP="00AA038B">
            <w:pPr>
              <w:rPr>
                <w:b/>
                <w:bCs/>
                <w:color w:val="2E74B5" w:themeColor="accent1" w:themeShade="BF"/>
                <w:sz w:val="28"/>
                <w:szCs w:val="24"/>
              </w:rPr>
            </w:pPr>
            <w:r w:rsidRPr="001F40AE">
              <w:rPr>
                <w:b/>
                <w:bCs/>
                <w:color w:val="2E74B5" w:themeColor="accent1" w:themeShade="BF"/>
                <w:sz w:val="28"/>
                <w:szCs w:val="24"/>
              </w:rPr>
              <w:t>SEVEDA BOMO PRAZNOVALI TUDI V ŠOLI, KO SE BOMO VRNILI K POUKU. ZA ZDAJ PA PREJMI EN VELIK VELIK OBJEM IN KOŠ LEPIH ŽELJA OD VSEH NAS.</w:t>
            </w:r>
          </w:p>
          <w:p w:rsidR="00AA038B" w:rsidRPr="001F40AE" w:rsidRDefault="00AA038B" w:rsidP="00AA038B">
            <w:pPr>
              <w:rPr>
                <w:b/>
                <w:bCs/>
                <w:color w:val="2E74B5" w:themeColor="accent1" w:themeShade="BF"/>
                <w:sz w:val="28"/>
                <w:szCs w:val="24"/>
                <w:u w:val="single"/>
              </w:rPr>
            </w:pPr>
            <w:r w:rsidRPr="001F40AE">
              <w:rPr>
                <w:b/>
                <w:bCs/>
                <w:color w:val="2E74B5" w:themeColor="accent1" w:themeShade="BF"/>
                <w:sz w:val="28"/>
                <w:szCs w:val="24"/>
                <w:u w:val="single"/>
              </w:rPr>
              <w:t>Domača naloga: Tinetu nariši risbico za rojstni dan. Razmisli, kaj mu je všeč, kaj ga razveseli in zanima in to nariši. Ne pozabi se podpisati.</w:t>
            </w:r>
            <w:r>
              <w:rPr>
                <w:b/>
                <w:bCs/>
                <w:color w:val="2E74B5" w:themeColor="accent1" w:themeShade="BF"/>
                <w:sz w:val="28"/>
                <w:szCs w:val="24"/>
                <w:u w:val="single"/>
              </w:rPr>
              <w:t xml:space="preserve"> To shrani in prinesi v šolo, ko se bomo zopet srečali.</w:t>
            </w:r>
          </w:p>
          <w:p w:rsidR="003709E0" w:rsidRDefault="003709E0" w:rsidP="000C20E9">
            <w:pPr>
              <w:rPr>
                <w:sz w:val="24"/>
                <w:szCs w:val="24"/>
              </w:rPr>
            </w:pPr>
          </w:p>
          <w:p w:rsidR="000C20E9" w:rsidRDefault="000C20E9" w:rsidP="000C20E9">
            <w:pPr>
              <w:rPr>
                <w:sz w:val="24"/>
                <w:szCs w:val="24"/>
              </w:rPr>
            </w:pPr>
          </w:p>
          <w:p w:rsidR="000C20E9" w:rsidRDefault="000C20E9" w:rsidP="000C20E9">
            <w:pPr>
              <w:rPr>
                <w:sz w:val="24"/>
                <w:szCs w:val="24"/>
              </w:rPr>
            </w:pPr>
          </w:p>
          <w:p w:rsidR="000C20E9" w:rsidRPr="00313A4E" w:rsidRDefault="000C20E9" w:rsidP="000C20E9">
            <w:pPr>
              <w:rPr>
                <w:sz w:val="24"/>
                <w:szCs w:val="24"/>
              </w:rPr>
            </w:pPr>
          </w:p>
        </w:tc>
      </w:tr>
      <w:tr w:rsidR="000C20E9" w:rsidTr="008467D3">
        <w:tc>
          <w:tcPr>
            <w:tcW w:w="9062" w:type="dxa"/>
          </w:tcPr>
          <w:p w:rsidR="000C20E9" w:rsidRPr="00313A4E" w:rsidRDefault="000C20E9" w:rsidP="000C20E9">
            <w:pPr>
              <w:ind w:left="313" w:hanging="313"/>
              <w:rPr>
                <w:b/>
                <w:bCs/>
                <w:sz w:val="24"/>
                <w:szCs w:val="24"/>
              </w:rPr>
            </w:pPr>
            <w:r w:rsidRPr="00313A4E">
              <w:rPr>
                <w:b/>
                <w:bCs/>
                <w:sz w:val="24"/>
                <w:szCs w:val="24"/>
              </w:rPr>
              <w:lastRenderedPageBreak/>
              <w:t>OŠ Col</w:t>
            </w:r>
          </w:p>
          <w:p w:rsidR="000C20E9" w:rsidRPr="00313A4E" w:rsidRDefault="000C20E9" w:rsidP="000C20E9">
            <w:pPr>
              <w:ind w:left="313" w:hanging="313"/>
              <w:rPr>
                <w:sz w:val="24"/>
                <w:szCs w:val="24"/>
              </w:rPr>
            </w:pPr>
            <w:r w:rsidRPr="00313A4E">
              <w:rPr>
                <w:b/>
                <w:bCs/>
                <w:sz w:val="24"/>
                <w:szCs w:val="24"/>
              </w:rPr>
              <w:t>2. razred</w:t>
            </w:r>
            <w:r w:rsidRPr="00313A4E">
              <w:rPr>
                <w:sz w:val="24"/>
                <w:szCs w:val="24"/>
              </w:rPr>
              <w:t xml:space="preserve">  </w:t>
            </w:r>
          </w:p>
          <w:p w:rsidR="000C20E9" w:rsidRPr="00313A4E" w:rsidRDefault="000C20E9" w:rsidP="000C20E9">
            <w:pPr>
              <w:ind w:left="313" w:hanging="313"/>
              <w:rPr>
                <w:sz w:val="24"/>
                <w:szCs w:val="24"/>
              </w:rPr>
            </w:pPr>
            <w:r w:rsidRPr="00313A4E">
              <w:rPr>
                <w:sz w:val="24"/>
                <w:szCs w:val="24"/>
              </w:rPr>
              <w:t>Pouk na daljavo – Učno gradivo in navodila za učence</w:t>
            </w:r>
          </w:p>
          <w:p w:rsidR="000C20E9" w:rsidRPr="00313A4E" w:rsidRDefault="000C20E9" w:rsidP="000C20E9">
            <w:pPr>
              <w:ind w:left="313" w:hanging="313"/>
              <w:rPr>
                <w:sz w:val="24"/>
                <w:szCs w:val="24"/>
              </w:rPr>
            </w:pPr>
            <w:r w:rsidRPr="00313A4E">
              <w:rPr>
                <w:sz w:val="24"/>
                <w:szCs w:val="24"/>
              </w:rPr>
              <w:t>Učiteljica Tina Scozzai</w:t>
            </w:r>
          </w:p>
          <w:p w:rsidR="000C20E9" w:rsidRDefault="000C20E9" w:rsidP="000C20E9">
            <w:pPr>
              <w:ind w:left="313" w:hanging="313"/>
              <w:rPr>
                <w:rStyle w:val="Hiperpovezava"/>
                <w:sz w:val="24"/>
                <w:szCs w:val="24"/>
              </w:rPr>
            </w:pPr>
            <w:r w:rsidRPr="00313A4E">
              <w:rPr>
                <w:sz w:val="24"/>
                <w:szCs w:val="24"/>
              </w:rPr>
              <w:t xml:space="preserve">mail: </w:t>
            </w:r>
            <w:hyperlink r:id="rId7" w:history="1">
              <w:r w:rsidRPr="009D1EE8">
                <w:rPr>
                  <w:rStyle w:val="Hiperpovezava"/>
                  <w:sz w:val="24"/>
                  <w:szCs w:val="24"/>
                </w:rPr>
                <w:t>tina.scozzai@guest.arnes.si</w:t>
              </w:r>
            </w:hyperlink>
          </w:p>
          <w:p w:rsidR="000C20E9" w:rsidRPr="00313A4E" w:rsidRDefault="000C20E9" w:rsidP="000C20E9">
            <w:pPr>
              <w:ind w:left="313" w:hanging="313"/>
              <w:rPr>
                <w:sz w:val="24"/>
                <w:szCs w:val="24"/>
              </w:rPr>
            </w:pPr>
          </w:p>
          <w:p w:rsidR="000C20E9" w:rsidRPr="00313A4E" w:rsidRDefault="000C20E9" w:rsidP="000C20E9">
            <w:pPr>
              <w:ind w:left="313" w:hanging="313"/>
              <w:rPr>
                <w:bCs/>
                <w:sz w:val="24"/>
                <w:szCs w:val="24"/>
              </w:rPr>
            </w:pPr>
            <w:r w:rsidRPr="00313A4E">
              <w:rPr>
                <w:bCs/>
                <w:sz w:val="24"/>
                <w:szCs w:val="24"/>
              </w:rPr>
              <w:t>Določene učne vsebin</w:t>
            </w:r>
            <w:r>
              <w:rPr>
                <w:bCs/>
                <w:sz w:val="24"/>
                <w:szCs w:val="24"/>
              </w:rPr>
              <w:t>e si lahko pogledate na spodnjih spletnih naslovih</w:t>
            </w:r>
            <w:r w:rsidRPr="00313A4E">
              <w:rPr>
                <w:bCs/>
                <w:sz w:val="24"/>
                <w:szCs w:val="24"/>
              </w:rPr>
              <w:t>:</w:t>
            </w:r>
          </w:p>
          <w:p w:rsidR="000C20E9" w:rsidRDefault="00DC0B79" w:rsidP="000C20E9">
            <w:pPr>
              <w:ind w:left="313" w:hanging="313"/>
              <w:rPr>
                <w:rStyle w:val="Hiperpovezava"/>
                <w:sz w:val="24"/>
                <w:szCs w:val="24"/>
              </w:rPr>
            </w:pPr>
            <w:hyperlink r:id="rId8" w:history="1">
              <w:r w:rsidR="000C20E9" w:rsidRPr="00313A4E">
                <w:rPr>
                  <w:rStyle w:val="Hiperpovezava"/>
                  <w:sz w:val="24"/>
                  <w:szCs w:val="24"/>
                </w:rPr>
                <w:t>https://www.lilibi.si/</w:t>
              </w:r>
            </w:hyperlink>
          </w:p>
          <w:p w:rsidR="000C20E9" w:rsidRPr="003A4DA7" w:rsidRDefault="00DC0B79" w:rsidP="000C20E9">
            <w:pPr>
              <w:rPr>
                <w:rStyle w:val="Hiperpovezava"/>
                <w:bCs/>
                <w:color w:val="auto"/>
                <w:sz w:val="24"/>
                <w:szCs w:val="24"/>
                <w:u w:val="none"/>
              </w:rPr>
            </w:pPr>
            <w:hyperlink r:id="rId9" w:history="1">
              <w:r w:rsidR="000C20E9" w:rsidRPr="00D04AE7">
                <w:rPr>
                  <w:rStyle w:val="Hiperpovezava"/>
                  <w:bCs/>
                  <w:sz w:val="24"/>
                  <w:szCs w:val="24"/>
                </w:rPr>
                <w:t>https://interaktivne-vaje.si/02_osnova/predmeti_meni/matematika_meni_1_5.html</w:t>
              </w:r>
            </w:hyperlink>
          </w:p>
          <w:p w:rsidR="000C20E9" w:rsidRPr="00207142" w:rsidRDefault="000C20E9" w:rsidP="00AA038B">
            <w:pPr>
              <w:jc w:val="center"/>
              <w:rPr>
                <w:b/>
                <w:bCs/>
                <w:color w:val="2E74B5" w:themeColor="accent1" w:themeShade="BF"/>
                <w:sz w:val="32"/>
                <w:szCs w:val="24"/>
              </w:rPr>
            </w:pPr>
          </w:p>
        </w:tc>
      </w:tr>
      <w:tr w:rsidR="003709E0" w:rsidTr="008467D3">
        <w:tc>
          <w:tcPr>
            <w:tcW w:w="9062" w:type="dxa"/>
          </w:tcPr>
          <w:p w:rsidR="003709E0" w:rsidRDefault="003709E0" w:rsidP="008467D3">
            <w:pPr>
              <w:rPr>
                <w:b/>
                <w:bCs/>
                <w:sz w:val="24"/>
                <w:szCs w:val="24"/>
              </w:rPr>
            </w:pPr>
            <w:r>
              <w:rPr>
                <w:b/>
                <w:bCs/>
                <w:sz w:val="24"/>
                <w:szCs w:val="24"/>
              </w:rPr>
              <w:t xml:space="preserve">Četrtek, </w:t>
            </w:r>
            <w:r w:rsidR="00D017CC">
              <w:rPr>
                <w:b/>
                <w:bCs/>
                <w:sz w:val="24"/>
                <w:szCs w:val="24"/>
              </w:rPr>
              <w:t>2.4.</w:t>
            </w:r>
            <w:r w:rsidRPr="00313A4E">
              <w:rPr>
                <w:b/>
                <w:bCs/>
                <w:sz w:val="24"/>
                <w:szCs w:val="24"/>
              </w:rPr>
              <w:t xml:space="preserve"> 2020</w:t>
            </w:r>
          </w:p>
          <w:p w:rsidR="003709E0" w:rsidRPr="00313A4E" w:rsidRDefault="003709E0" w:rsidP="008467D3">
            <w:pPr>
              <w:ind w:left="313" w:hanging="313"/>
              <w:rPr>
                <w:b/>
                <w:bCs/>
                <w:sz w:val="24"/>
                <w:szCs w:val="24"/>
              </w:rPr>
            </w:pPr>
          </w:p>
        </w:tc>
      </w:tr>
      <w:tr w:rsidR="003709E0" w:rsidTr="008467D3">
        <w:tc>
          <w:tcPr>
            <w:tcW w:w="9062" w:type="dxa"/>
          </w:tcPr>
          <w:p w:rsidR="003709E0" w:rsidRDefault="00ED2B3C" w:rsidP="008467D3">
            <w:pPr>
              <w:rPr>
                <w:b/>
                <w:bCs/>
                <w:sz w:val="24"/>
                <w:szCs w:val="24"/>
              </w:rPr>
            </w:pPr>
            <w:r>
              <w:rPr>
                <w:b/>
                <w:bCs/>
                <w:sz w:val="24"/>
                <w:szCs w:val="24"/>
              </w:rPr>
              <w:t>SPO,</w:t>
            </w:r>
            <w:r w:rsidR="004B08EA">
              <w:rPr>
                <w:b/>
                <w:bCs/>
                <w:sz w:val="24"/>
                <w:szCs w:val="24"/>
              </w:rPr>
              <w:t xml:space="preserve">SPO: </w:t>
            </w:r>
            <w:r w:rsidR="003E74B5">
              <w:rPr>
                <w:b/>
                <w:bCs/>
                <w:sz w:val="24"/>
                <w:szCs w:val="24"/>
              </w:rPr>
              <w:t>Spomladi sejemo in sadimo</w:t>
            </w:r>
          </w:p>
          <w:p w:rsidR="00BF3E6C" w:rsidRDefault="003E74B5" w:rsidP="003E74B5">
            <w:pPr>
              <w:numPr>
                <w:ilvl w:val="0"/>
                <w:numId w:val="4"/>
              </w:numPr>
              <w:tabs>
                <w:tab w:val="left" w:pos="284"/>
              </w:tabs>
            </w:pPr>
            <w:r>
              <w:t>Preberi</w:t>
            </w:r>
            <w:r w:rsidR="001D0281">
              <w:t xml:space="preserve"> mise</w:t>
            </w:r>
            <w:r>
              <w:t>lni vzorec v prilogi in ponovi</w:t>
            </w:r>
            <w:r w:rsidR="001D0281">
              <w:t xml:space="preserve"> glavne značilnosti pomladi.</w:t>
            </w:r>
          </w:p>
          <w:p w:rsidR="001D0281" w:rsidRDefault="001D0281" w:rsidP="003E74B5">
            <w:pPr>
              <w:numPr>
                <w:ilvl w:val="0"/>
                <w:numId w:val="4"/>
              </w:numPr>
              <w:tabs>
                <w:tab w:val="left" w:pos="284"/>
              </w:tabs>
            </w:pPr>
            <w:r>
              <w:t>Miselni vzorec prer</w:t>
            </w:r>
            <w:r w:rsidR="003E74B5">
              <w:t>iši</w:t>
            </w:r>
            <w:r>
              <w:t xml:space="preserve"> v zvezek.</w:t>
            </w:r>
          </w:p>
          <w:p w:rsidR="003709E0" w:rsidRDefault="003E74B5" w:rsidP="003E74B5">
            <w:pPr>
              <w:numPr>
                <w:ilvl w:val="0"/>
                <w:numId w:val="4"/>
              </w:numPr>
              <w:tabs>
                <w:tab w:val="left" w:pos="284"/>
              </w:tabs>
            </w:pPr>
            <w:r>
              <w:t>Preberi</w:t>
            </w:r>
            <w:r w:rsidR="001D0281">
              <w:t xml:space="preserve"> besedilo v DZ na strani</w:t>
            </w:r>
            <w:r>
              <w:t xml:space="preserve"> 75. Prosi starše, naj ti razložijo</w:t>
            </w:r>
            <w:r w:rsidR="001D0281">
              <w:t xml:space="preserve"> razliko med sejanjem in sajenjem.</w:t>
            </w:r>
          </w:p>
          <w:p w:rsidR="003E74B5" w:rsidRDefault="003E74B5" w:rsidP="003E74B5">
            <w:pPr>
              <w:numPr>
                <w:ilvl w:val="0"/>
                <w:numId w:val="4"/>
              </w:numPr>
              <w:tabs>
                <w:tab w:val="left" w:pos="284"/>
              </w:tabs>
            </w:pPr>
            <w:r>
              <w:t>Reši naloge v DZ na strani 75/ 1., 2. in 3.</w:t>
            </w:r>
          </w:p>
          <w:p w:rsidR="003E74B5" w:rsidRPr="003E74B5" w:rsidRDefault="003E74B5" w:rsidP="003E74B5">
            <w:pPr>
              <w:pStyle w:val="Odstavekseznama"/>
              <w:numPr>
                <w:ilvl w:val="0"/>
                <w:numId w:val="4"/>
              </w:numPr>
              <w:tabs>
                <w:tab w:val="left" w:pos="284"/>
              </w:tabs>
              <w:ind w:left="284"/>
              <w:rPr>
                <w:iCs/>
              </w:rPr>
            </w:pPr>
            <w:r w:rsidRPr="003E74B5">
              <w:rPr>
                <w:b/>
              </w:rPr>
              <w:t xml:space="preserve">V DZ na strani 76 </w:t>
            </w:r>
            <w:r>
              <w:t xml:space="preserve">imaš navodila za </w:t>
            </w:r>
            <w:r w:rsidRPr="003E74B5">
              <w:rPr>
                <w:iCs/>
                <w:u w:val="single"/>
              </w:rPr>
              <w:t>Naš mali projekt</w:t>
            </w:r>
            <w:r w:rsidR="00ED2B3C">
              <w:rPr>
                <w:iCs/>
              </w:rPr>
              <w:t xml:space="preserve"> – MLADI VRTNARJI IN RAZISKOVALCI. Projekt</w:t>
            </w:r>
            <w:r w:rsidRPr="003E74B5">
              <w:rPr>
                <w:iCs/>
              </w:rPr>
              <w:t xml:space="preserve"> boš </w:t>
            </w:r>
            <w:r>
              <w:rPr>
                <w:iCs/>
              </w:rPr>
              <w:t>izvedel doma. Danes po navodilih vse pripravi in v Malo knjižico poizkusov in opazovanj</w:t>
            </w:r>
            <w:r w:rsidR="00ED2B3C">
              <w:rPr>
                <w:iCs/>
              </w:rPr>
              <w:t xml:space="preserve"> na straneh 13 in 14, zabeleži  svoja predvidevanja.  V naslednjih dneh spremljaj kaj se z rastlinami dogaja.</w:t>
            </w:r>
          </w:p>
          <w:p w:rsidR="003E74B5" w:rsidRPr="007E5833" w:rsidRDefault="00ED2B3C" w:rsidP="003E74B5">
            <w:pPr>
              <w:numPr>
                <w:ilvl w:val="0"/>
                <w:numId w:val="4"/>
              </w:numPr>
              <w:tabs>
                <w:tab w:val="left" w:pos="284"/>
              </w:tabs>
            </w:pPr>
            <w:r>
              <w:t xml:space="preserve">Če nimaš pšeničnih semen lahko poseješ tudi kakšna druga. </w:t>
            </w:r>
          </w:p>
        </w:tc>
      </w:tr>
      <w:tr w:rsidR="003709E0" w:rsidTr="008467D3">
        <w:tc>
          <w:tcPr>
            <w:tcW w:w="9062" w:type="dxa"/>
          </w:tcPr>
          <w:p w:rsidR="000F4315" w:rsidRDefault="000F4315" w:rsidP="0098060A">
            <w:pPr>
              <w:rPr>
                <w:b/>
                <w:sz w:val="24"/>
                <w:szCs w:val="24"/>
              </w:rPr>
            </w:pPr>
            <w:r w:rsidRPr="0098060A">
              <w:rPr>
                <w:b/>
                <w:sz w:val="24"/>
                <w:szCs w:val="24"/>
              </w:rPr>
              <w:t xml:space="preserve">SLJ: </w:t>
            </w:r>
            <w:r w:rsidR="0098060A" w:rsidRPr="0098060A">
              <w:rPr>
                <w:b/>
                <w:sz w:val="24"/>
                <w:szCs w:val="24"/>
              </w:rPr>
              <w:t>Mednarodni dan knjige za otroke</w:t>
            </w:r>
          </w:p>
          <w:p w:rsidR="0098060A" w:rsidRDefault="0098060A" w:rsidP="0098060A">
            <w:pPr>
              <w:rPr>
                <w:sz w:val="24"/>
                <w:szCs w:val="24"/>
              </w:rPr>
            </w:pPr>
            <w:r w:rsidRPr="0098060A">
              <w:rPr>
                <w:sz w:val="24"/>
                <w:szCs w:val="24"/>
              </w:rPr>
              <w:t>D</w:t>
            </w:r>
            <w:r>
              <w:rPr>
                <w:sz w:val="24"/>
                <w:szCs w:val="24"/>
              </w:rPr>
              <w:t>anes obeležujemo mednarodni dan knjig za otroke, zato želim, da iz svoje domače knjižnice izbereš knjigo, ki ti je najbolj ljuba. Preberi jo, predstavi jo svojim staršem, sestri, bratu ali starim staršem</w:t>
            </w:r>
            <w:r w:rsidR="002F1D88">
              <w:rPr>
                <w:sz w:val="24"/>
                <w:szCs w:val="24"/>
              </w:rPr>
              <w:t>, lahko tudi po telefonu</w:t>
            </w:r>
            <w:r>
              <w:rPr>
                <w:sz w:val="24"/>
                <w:szCs w:val="24"/>
              </w:rPr>
              <w:t xml:space="preserve">. </w:t>
            </w:r>
          </w:p>
          <w:p w:rsidR="00685184" w:rsidRDefault="00685184" w:rsidP="0098060A">
            <w:pPr>
              <w:rPr>
                <w:sz w:val="24"/>
                <w:szCs w:val="24"/>
              </w:rPr>
            </w:pPr>
          </w:p>
          <w:p w:rsidR="0098060A" w:rsidRDefault="0098060A" w:rsidP="0098060A">
            <w:pPr>
              <w:rPr>
                <w:sz w:val="24"/>
                <w:szCs w:val="24"/>
              </w:rPr>
            </w:pPr>
            <w:r>
              <w:rPr>
                <w:sz w:val="24"/>
                <w:szCs w:val="24"/>
              </w:rPr>
              <w:t>V zvezek za SLJ napiši naslov izbrane knjige, zakaj si izbral prav to knjigo in ilustriraj osebo iz  te knjige, ki bi ji rad bil podoben.</w:t>
            </w:r>
          </w:p>
          <w:p w:rsidR="0098060A" w:rsidRDefault="0098060A" w:rsidP="0098060A">
            <w:pPr>
              <w:rPr>
                <w:sz w:val="24"/>
                <w:szCs w:val="24"/>
              </w:rPr>
            </w:pPr>
            <w:r>
              <w:rPr>
                <w:sz w:val="24"/>
                <w:szCs w:val="24"/>
              </w:rPr>
              <w:t>Nalogo fotografiraj in mi jo pošlji po elektronski pošti.</w:t>
            </w:r>
          </w:p>
          <w:p w:rsidR="00685184" w:rsidRDefault="00685184" w:rsidP="0098060A">
            <w:pPr>
              <w:rPr>
                <w:sz w:val="24"/>
                <w:szCs w:val="24"/>
              </w:rPr>
            </w:pPr>
          </w:p>
          <w:p w:rsidR="00685184" w:rsidRDefault="00685184" w:rsidP="0098060A">
            <w:pPr>
              <w:rPr>
                <w:b/>
                <w:bCs/>
                <w:sz w:val="24"/>
                <w:szCs w:val="24"/>
              </w:rPr>
            </w:pPr>
            <w:r>
              <w:rPr>
                <w:b/>
                <w:bCs/>
                <w:sz w:val="24"/>
                <w:szCs w:val="24"/>
              </w:rPr>
              <w:t xml:space="preserve">Namig za starše: Tudi vi lahko svojemu otroku danes poveste, katero knjigo ste imeli v otroštvu najraje. Pa ne pozabite povedati zakaj. </w:t>
            </w:r>
          </w:p>
          <w:p w:rsidR="00AA038B" w:rsidRDefault="00AA038B" w:rsidP="0098060A">
            <w:pPr>
              <w:rPr>
                <w:b/>
                <w:bCs/>
                <w:sz w:val="24"/>
                <w:szCs w:val="24"/>
              </w:rPr>
            </w:pPr>
          </w:p>
          <w:p w:rsidR="00AA038B" w:rsidRPr="00685184" w:rsidRDefault="00AA038B" w:rsidP="00AA038B">
            <w:pPr>
              <w:rPr>
                <w:b/>
                <w:bCs/>
                <w:sz w:val="24"/>
                <w:szCs w:val="24"/>
              </w:rPr>
            </w:pPr>
            <w:r>
              <w:rPr>
                <w:rFonts w:ascii="Segoe UI" w:hAnsi="Segoe UI" w:cs="Segoe UI"/>
                <w:color w:val="2C363A"/>
                <w:sz w:val="21"/>
                <w:szCs w:val="21"/>
              </w:rPr>
              <w:t>Prilagam vam še povezavi za spletni kviz na temo pravljic, ki ga lahko, če želite, rešite z otroci.</w:t>
            </w:r>
            <w:r>
              <w:rPr>
                <w:rFonts w:ascii="Segoe UI" w:hAnsi="Segoe UI" w:cs="Segoe UI"/>
                <w:color w:val="2C363A"/>
                <w:sz w:val="21"/>
                <w:szCs w:val="21"/>
              </w:rPr>
              <w:br/>
            </w:r>
            <w:hyperlink r:id="rId10" w:tgtFrame="_blank" w:history="1">
              <w:r>
                <w:rPr>
                  <w:rStyle w:val="Hiperpovezava"/>
                  <w:rFonts w:ascii="Segoe UI" w:hAnsi="Segoe UI" w:cs="Segoe UI"/>
                  <w:sz w:val="21"/>
                  <w:szCs w:val="21"/>
                </w:rPr>
                <w:t>https://uciteljska.net/kvizi/Junaki_iz_pravljic/Junaki_iz_pravljic.htm</w:t>
              </w:r>
            </w:hyperlink>
            <w:r>
              <w:rPr>
                <w:rFonts w:ascii="Segoe UI" w:hAnsi="Segoe UI" w:cs="Segoe UI"/>
                <w:color w:val="2C363A"/>
                <w:sz w:val="21"/>
                <w:szCs w:val="21"/>
              </w:rPr>
              <w:br/>
            </w:r>
            <w:r>
              <w:rPr>
                <w:rFonts w:ascii="Segoe UI" w:hAnsi="Segoe UI" w:cs="Segoe UI"/>
                <w:color w:val="2C363A"/>
                <w:sz w:val="21"/>
                <w:szCs w:val="21"/>
              </w:rPr>
              <w:br/>
            </w:r>
            <w:hyperlink r:id="rId11" w:tgtFrame="_blank" w:history="1">
              <w:r>
                <w:rPr>
                  <w:rStyle w:val="Hiperpovezava"/>
                  <w:rFonts w:ascii="Segoe UI" w:hAnsi="Segoe UI" w:cs="Segoe UI"/>
                  <w:sz w:val="21"/>
                  <w:szCs w:val="21"/>
                </w:rPr>
                <w:t>https://uciteljska.net/ucit_search_podrobnosti.php?id=9065&amp;sid=233f7a1190fd9899714f3e634c400916</w:t>
              </w:r>
            </w:hyperlink>
          </w:p>
        </w:tc>
      </w:tr>
      <w:tr w:rsidR="004B08EA" w:rsidTr="008467D3">
        <w:tc>
          <w:tcPr>
            <w:tcW w:w="9062" w:type="dxa"/>
          </w:tcPr>
          <w:p w:rsidR="004B08EA" w:rsidRDefault="00D017CC" w:rsidP="003709E0">
            <w:pPr>
              <w:rPr>
                <w:b/>
                <w:bCs/>
                <w:sz w:val="24"/>
                <w:szCs w:val="24"/>
              </w:rPr>
            </w:pPr>
            <w:r>
              <w:rPr>
                <w:b/>
                <w:bCs/>
                <w:sz w:val="24"/>
                <w:szCs w:val="24"/>
              </w:rPr>
              <w:t>ŠPO:  Vaje malo drugače</w:t>
            </w:r>
          </w:p>
          <w:p w:rsidR="00D017CC" w:rsidRPr="00952F4F" w:rsidRDefault="00DC0B79" w:rsidP="003709E0">
            <w:pPr>
              <w:rPr>
                <w:b/>
                <w:bCs/>
                <w:sz w:val="24"/>
                <w:szCs w:val="24"/>
              </w:rPr>
            </w:pPr>
            <w:hyperlink r:id="rId12" w:tgtFrame="_blank" w:history="1">
              <w:r w:rsidR="00D017CC">
                <w:rPr>
                  <w:color w:val="385898"/>
                  <w:sz w:val="21"/>
                  <w:szCs w:val="21"/>
                </w:rPr>
                <w:t>https://youtu.be/4FcAMjALF3Q</w:t>
              </w:r>
            </w:hyperlink>
          </w:p>
        </w:tc>
      </w:tr>
    </w:tbl>
    <w:p w:rsidR="00F42756" w:rsidRDefault="00F42756"/>
    <w:p w:rsidR="00AA038B" w:rsidRPr="00DC0B79" w:rsidRDefault="00AA038B" w:rsidP="00DC0B79">
      <w:pPr>
        <w:spacing w:line="240" w:lineRule="auto"/>
        <w:rPr>
          <w:b/>
          <w:bCs/>
          <w:color w:val="2E74B5" w:themeColor="accent1" w:themeShade="BF"/>
          <w:sz w:val="24"/>
          <w:szCs w:val="24"/>
        </w:rPr>
      </w:pPr>
      <w:bookmarkStart w:id="0" w:name="_GoBack"/>
      <w:bookmarkEnd w:id="0"/>
    </w:p>
    <w:sectPr w:rsidR="00AA038B" w:rsidRPr="00DC0B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528DC"/>
    <w:multiLevelType w:val="hybridMultilevel"/>
    <w:tmpl w:val="4792125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BC05350"/>
    <w:multiLevelType w:val="hybridMultilevel"/>
    <w:tmpl w:val="DCAA29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4275FC8"/>
    <w:multiLevelType w:val="hybridMultilevel"/>
    <w:tmpl w:val="E3A6EF5E"/>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3" w15:restartNumberingAfterBreak="0">
    <w:nsid w:val="4D115AC6"/>
    <w:multiLevelType w:val="hybridMultilevel"/>
    <w:tmpl w:val="54BC2D36"/>
    <w:lvl w:ilvl="0" w:tplc="04240001">
      <w:start w:val="1"/>
      <w:numFmt w:val="bullet"/>
      <w:lvlText w:val=""/>
      <w:lvlJc w:val="left"/>
      <w:pPr>
        <w:ind w:left="1155" w:hanging="360"/>
      </w:pPr>
      <w:rPr>
        <w:rFonts w:ascii="Symbol" w:hAnsi="Symbol" w:hint="default"/>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4" w15:restartNumberingAfterBreak="0">
    <w:nsid w:val="5E413C29"/>
    <w:multiLevelType w:val="hybridMultilevel"/>
    <w:tmpl w:val="CF243E7E"/>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8DD0FF8"/>
    <w:multiLevelType w:val="hybridMultilevel"/>
    <w:tmpl w:val="A2948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E0"/>
    <w:rsid w:val="000C20E9"/>
    <w:rsid w:val="000F4315"/>
    <w:rsid w:val="001D0281"/>
    <w:rsid w:val="001F40AE"/>
    <w:rsid w:val="00207142"/>
    <w:rsid w:val="002F1D88"/>
    <w:rsid w:val="003709E0"/>
    <w:rsid w:val="003E74B5"/>
    <w:rsid w:val="004B08EA"/>
    <w:rsid w:val="00685184"/>
    <w:rsid w:val="00930C8E"/>
    <w:rsid w:val="0098060A"/>
    <w:rsid w:val="00A85EDC"/>
    <w:rsid w:val="00AA038B"/>
    <w:rsid w:val="00BB4857"/>
    <w:rsid w:val="00BF3E6C"/>
    <w:rsid w:val="00D017CC"/>
    <w:rsid w:val="00DC0B79"/>
    <w:rsid w:val="00ED2B3C"/>
    <w:rsid w:val="00F427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DD508-B620-4959-9962-03855638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709E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370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3709E0"/>
    <w:rPr>
      <w:color w:val="0563C1" w:themeColor="hyperlink"/>
      <w:u w:val="single"/>
    </w:rPr>
  </w:style>
  <w:style w:type="paragraph" w:styleId="Odstavekseznama">
    <w:name w:val="List Paragraph"/>
    <w:basedOn w:val="Navaden"/>
    <w:uiPriority w:val="34"/>
    <w:qFormat/>
    <w:rsid w:val="004B0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73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libi.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na.scozzai@guest.arnes.si" TargetMode="External"/><Relationship Id="rId12" Type="http://schemas.openxmlformats.org/officeDocument/2006/relationships/hyperlink" Target="https://youtu.be/4FcAMjALF3Q?fbclid=IwAR2RgaLbxP6FTN5uPl7awxek5TGz4-5ocP-KVpkFzF3KWQIRoXTH7bb-a4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uciteljska.net/ucit_search_podrobnosti.php?id=9065&amp;sid=233f7a1190fd9899714f3e634c400916" TargetMode="External"/><Relationship Id="rId5" Type="http://schemas.openxmlformats.org/officeDocument/2006/relationships/hyperlink" Target="https://www.google.si/url?sa=i&amp;url=https://hisadaril.si/voscilnice/cestitke-za-rojstni-dan/otroci/voscilo-cestitka-otroska-8-let-za-fante-vse-najboljse-baloni-veliko-zabave/&amp;psig=AOvVaw33a88_mXTctRGbs1DUzrrK&amp;ust=1585684332661000&amp;source=images&amp;cd=vfe&amp;ved=0CAIQjRxqFwoTCMD7jNH8wugCFQAAAAAdAAAAABAc" TargetMode="External"/><Relationship Id="rId10" Type="http://schemas.openxmlformats.org/officeDocument/2006/relationships/hyperlink" Target="https://uciteljska.net/kvizi/Junaki_iz_pravljic/Junaki_iz_pravljic.htm" TargetMode="External"/><Relationship Id="rId4" Type="http://schemas.openxmlformats.org/officeDocument/2006/relationships/webSettings" Target="webSettings.xml"/><Relationship Id="rId9" Type="http://schemas.openxmlformats.org/officeDocument/2006/relationships/hyperlink" Target="https://interaktivne-vaje.si/02_osnova/predmeti_meni/matematika_meni_1_5.html"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444</Words>
  <Characters>2531</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dc:creator>
  <cp:keywords/>
  <dc:description/>
  <cp:lastModifiedBy>Andrej</cp:lastModifiedBy>
  <cp:revision>10</cp:revision>
  <dcterms:created xsi:type="dcterms:W3CDTF">2020-03-28T13:16:00Z</dcterms:created>
  <dcterms:modified xsi:type="dcterms:W3CDTF">2020-04-01T09:48:00Z</dcterms:modified>
</cp:coreProperties>
</file>