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9062"/>
      </w:tblGrid>
      <w:tr w:rsidR="007E5833" w:rsidTr="00B44F60">
        <w:tc>
          <w:tcPr>
            <w:tcW w:w="9062" w:type="dxa"/>
          </w:tcPr>
          <w:p w:rsidR="007E5833" w:rsidRPr="00313A4E" w:rsidRDefault="007E5833" w:rsidP="00B44F60">
            <w:pPr>
              <w:ind w:left="313" w:hanging="313"/>
              <w:rPr>
                <w:b/>
                <w:bCs/>
                <w:sz w:val="24"/>
                <w:szCs w:val="24"/>
              </w:rPr>
            </w:pPr>
            <w:bookmarkStart w:id="0" w:name="_GoBack"/>
            <w:bookmarkEnd w:id="0"/>
            <w:r w:rsidRPr="00313A4E">
              <w:rPr>
                <w:b/>
                <w:bCs/>
                <w:sz w:val="24"/>
                <w:szCs w:val="24"/>
              </w:rPr>
              <w:t>OŠ Col</w:t>
            </w:r>
          </w:p>
          <w:p w:rsidR="007E5833" w:rsidRPr="00313A4E" w:rsidRDefault="007E5833" w:rsidP="00B44F60">
            <w:pPr>
              <w:ind w:left="313" w:hanging="313"/>
              <w:rPr>
                <w:sz w:val="24"/>
                <w:szCs w:val="24"/>
              </w:rPr>
            </w:pPr>
            <w:r w:rsidRPr="00313A4E">
              <w:rPr>
                <w:b/>
                <w:bCs/>
                <w:sz w:val="24"/>
                <w:szCs w:val="24"/>
              </w:rPr>
              <w:t>2. razred</w:t>
            </w:r>
            <w:r w:rsidRPr="00313A4E">
              <w:rPr>
                <w:sz w:val="24"/>
                <w:szCs w:val="24"/>
              </w:rPr>
              <w:t xml:space="preserve">  </w:t>
            </w:r>
          </w:p>
          <w:p w:rsidR="007E5833" w:rsidRPr="00313A4E" w:rsidRDefault="007E5833" w:rsidP="00B44F60">
            <w:pPr>
              <w:ind w:left="313" w:hanging="313"/>
              <w:rPr>
                <w:sz w:val="24"/>
                <w:szCs w:val="24"/>
              </w:rPr>
            </w:pPr>
            <w:r w:rsidRPr="00313A4E">
              <w:rPr>
                <w:sz w:val="24"/>
                <w:szCs w:val="24"/>
              </w:rPr>
              <w:t>Pouk na daljavo – Učno gradivo in navodila za učence</w:t>
            </w:r>
          </w:p>
          <w:p w:rsidR="007E5833" w:rsidRPr="00313A4E" w:rsidRDefault="007E5833" w:rsidP="00B44F60">
            <w:pPr>
              <w:ind w:left="313" w:hanging="313"/>
              <w:rPr>
                <w:sz w:val="24"/>
                <w:szCs w:val="24"/>
              </w:rPr>
            </w:pPr>
            <w:r w:rsidRPr="00313A4E">
              <w:rPr>
                <w:sz w:val="24"/>
                <w:szCs w:val="24"/>
              </w:rPr>
              <w:t>Učiteljica Tina Scozzai</w:t>
            </w:r>
          </w:p>
          <w:p w:rsidR="007E5833" w:rsidRDefault="007E5833" w:rsidP="00B44F60">
            <w:pPr>
              <w:ind w:left="313" w:hanging="313"/>
              <w:rPr>
                <w:rStyle w:val="Hiperpovezava"/>
                <w:sz w:val="24"/>
                <w:szCs w:val="24"/>
              </w:rPr>
            </w:pPr>
            <w:r w:rsidRPr="00313A4E">
              <w:rPr>
                <w:sz w:val="24"/>
                <w:szCs w:val="24"/>
              </w:rPr>
              <w:t xml:space="preserve">mail: </w:t>
            </w:r>
            <w:hyperlink r:id="rId5" w:history="1">
              <w:r w:rsidRPr="009D1EE8">
                <w:rPr>
                  <w:rStyle w:val="Hiperpovezava"/>
                  <w:sz w:val="24"/>
                  <w:szCs w:val="24"/>
                </w:rPr>
                <w:t>tina.scozzai@guest.arnes.si</w:t>
              </w:r>
            </w:hyperlink>
          </w:p>
          <w:p w:rsidR="007E5833" w:rsidRPr="00313A4E" w:rsidRDefault="007E5833" w:rsidP="00B44F60">
            <w:pPr>
              <w:ind w:left="313" w:hanging="313"/>
              <w:rPr>
                <w:sz w:val="24"/>
                <w:szCs w:val="24"/>
              </w:rPr>
            </w:pPr>
          </w:p>
          <w:p w:rsidR="007E5833" w:rsidRPr="00313A4E" w:rsidRDefault="007E5833" w:rsidP="00B44F60">
            <w:pPr>
              <w:ind w:left="313" w:hanging="313"/>
              <w:rPr>
                <w:bCs/>
                <w:sz w:val="24"/>
                <w:szCs w:val="24"/>
              </w:rPr>
            </w:pPr>
            <w:r w:rsidRPr="00313A4E">
              <w:rPr>
                <w:bCs/>
                <w:sz w:val="24"/>
                <w:szCs w:val="24"/>
              </w:rPr>
              <w:t>Določene učne vsebine si lahko pogledate na spodnjem spletnem naslovu:</w:t>
            </w:r>
          </w:p>
          <w:p w:rsidR="007E5833" w:rsidRDefault="00B76CC0" w:rsidP="00B44F60">
            <w:pPr>
              <w:ind w:left="313" w:hanging="313"/>
              <w:rPr>
                <w:rStyle w:val="Hiperpovezava"/>
                <w:sz w:val="24"/>
                <w:szCs w:val="24"/>
              </w:rPr>
            </w:pPr>
            <w:hyperlink r:id="rId6" w:history="1">
              <w:r w:rsidR="007E5833" w:rsidRPr="00313A4E">
                <w:rPr>
                  <w:rStyle w:val="Hiperpovezava"/>
                  <w:sz w:val="24"/>
                  <w:szCs w:val="24"/>
                </w:rPr>
                <w:t>https://www.lilibi.si/</w:t>
              </w:r>
            </w:hyperlink>
          </w:p>
          <w:p w:rsidR="007E5833" w:rsidRPr="00313A4E" w:rsidRDefault="007E5833" w:rsidP="00B44F60">
            <w:pPr>
              <w:ind w:left="313" w:hanging="313"/>
              <w:rPr>
                <w:sz w:val="24"/>
                <w:szCs w:val="24"/>
              </w:rPr>
            </w:pPr>
          </w:p>
        </w:tc>
      </w:tr>
      <w:tr w:rsidR="007E5833" w:rsidTr="00B44F60">
        <w:tc>
          <w:tcPr>
            <w:tcW w:w="9062" w:type="dxa"/>
          </w:tcPr>
          <w:p w:rsidR="007E5833" w:rsidRDefault="007E5833" w:rsidP="007E5833">
            <w:pPr>
              <w:rPr>
                <w:b/>
                <w:bCs/>
                <w:sz w:val="24"/>
                <w:szCs w:val="24"/>
              </w:rPr>
            </w:pPr>
            <w:r>
              <w:rPr>
                <w:b/>
                <w:bCs/>
                <w:sz w:val="24"/>
                <w:szCs w:val="24"/>
              </w:rPr>
              <w:t>Četrtek, 19</w:t>
            </w:r>
            <w:r w:rsidRPr="00313A4E">
              <w:rPr>
                <w:b/>
                <w:bCs/>
                <w:sz w:val="24"/>
                <w:szCs w:val="24"/>
              </w:rPr>
              <w:t>. 3. 2020</w:t>
            </w:r>
          </w:p>
          <w:p w:rsidR="007E5833" w:rsidRPr="00313A4E" w:rsidRDefault="007E5833" w:rsidP="00B44F60">
            <w:pPr>
              <w:ind w:left="313" w:hanging="313"/>
              <w:rPr>
                <w:b/>
                <w:bCs/>
                <w:sz w:val="24"/>
                <w:szCs w:val="24"/>
              </w:rPr>
            </w:pPr>
          </w:p>
        </w:tc>
      </w:tr>
      <w:tr w:rsidR="007E5833" w:rsidTr="00B44F60">
        <w:tc>
          <w:tcPr>
            <w:tcW w:w="9062" w:type="dxa"/>
          </w:tcPr>
          <w:p w:rsidR="007E5833" w:rsidRPr="001C154E" w:rsidRDefault="007E5833" w:rsidP="007E5833">
            <w:pPr>
              <w:rPr>
                <w:b/>
                <w:bCs/>
                <w:sz w:val="24"/>
                <w:szCs w:val="24"/>
              </w:rPr>
            </w:pPr>
            <w:r>
              <w:rPr>
                <w:b/>
                <w:bCs/>
                <w:sz w:val="24"/>
                <w:szCs w:val="24"/>
              </w:rPr>
              <w:t>SPO in ŠPO: Pomlad – opazovalni sprehod</w:t>
            </w:r>
          </w:p>
          <w:p w:rsidR="007E5833" w:rsidRDefault="007E5833" w:rsidP="007E5833">
            <w:pPr>
              <w:numPr>
                <w:ilvl w:val="0"/>
                <w:numId w:val="4"/>
              </w:numPr>
              <w:tabs>
                <w:tab w:val="num" w:pos="284"/>
              </w:tabs>
              <w:ind w:left="284" w:hanging="284"/>
              <w:jc w:val="both"/>
            </w:pPr>
            <w:r>
              <w:t>Opazovalni sprehod: Z otroci se odpravite na sprehod. Med sprehodom zastavljamo učencem vprašanja: Poimenuje življenjska okolja, ki nas obdajajo. Kakšno je vreme? Kako si oblečen? Kateri letni čas je? Katere rastline vidiš okrog sebe? Opiši jih. Naberi nekaj znanilcev pomladi in jih opiši. Kakšna so drevesa, še posebej njihove krošnje? Ali se med seboj razlikujejo?  Katere živali si videl ali slišal na sprehodu? Si na sprehodu videl kakšnega človeka? Kaj je počel?</w:t>
            </w:r>
          </w:p>
          <w:p w:rsidR="007E5833" w:rsidRPr="007E5833" w:rsidRDefault="007E5833" w:rsidP="007E5833">
            <w:pPr>
              <w:numPr>
                <w:ilvl w:val="0"/>
                <w:numId w:val="4"/>
              </w:numPr>
              <w:tabs>
                <w:tab w:val="num" w:pos="284"/>
              </w:tabs>
              <w:ind w:left="284" w:hanging="284"/>
              <w:jc w:val="both"/>
            </w:pPr>
            <w:r>
              <w:t>S seboj vzemite Malo knjižico poizkusov in opazovanj ter rešite naloge na str. 11 in 12.</w:t>
            </w:r>
          </w:p>
        </w:tc>
      </w:tr>
      <w:tr w:rsidR="007E5833" w:rsidTr="00B44F60">
        <w:tc>
          <w:tcPr>
            <w:tcW w:w="9062" w:type="dxa"/>
          </w:tcPr>
          <w:p w:rsidR="007E5833" w:rsidRDefault="007E5833" w:rsidP="00B44F60">
            <w:pPr>
              <w:rPr>
                <w:b/>
                <w:bCs/>
                <w:sz w:val="24"/>
                <w:szCs w:val="24"/>
              </w:rPr>
            </w:pPr>
            <w:r w:rsidRPr="00952F4F">
              <w:rPr>
                <w:b/>
                <w:bCs/>
                <w:sz w:val="24"/>
                <w:szCs w:val="24"/>
              </w:rPr>
              <w:t xml:space="preserve">MAT: </w:t>
            </w:r>
            <w:r>
              <w:rPr>
                <w:b/>
                <w:bCs/>
                <w:sz w:val="24"/>
                <w:szCs w:val="24"/>
              </w:rPr>
              <w:t>Seštevamo do 100 (D + E = DE)</w:t>
            </w:r>
          </w:p>
          <w:p w:rsidR="007E5833" w:rsidRDefault="007E5833" w:rsidP="00B44F60">
            <w:pPr>
              <w:rPr>
                <w:sz w:val="24"/>
                <w:szCs w:val="24"/>
              </w:rPr>
            </w:pPr>
            <w:r>
              <w:rPr>
                <w:sz w:val="24"/>
                <w:szCs w:val="24"/>
              </w:rPr>
              <w:t xml:space="preserve">       </w:t>
            </w:r>
            <w:r w:rsidRPr="00126FBF">
              <w:rPr>
                <w:sz w:val="24"/>
                <w:szCs w:val="24"/>
              </w:rPr>
              <w:t xml:space="preserve">Učenci </w:t>
            </w:r>
            <w:r>
              <w:rPr>
                <w:sz w:val="24"/>
                <w:szCs w:val="24"/>
              </w:rPr>
              <w:t xml:space="preserve">ustno </w:t>
            </w:r>
            <w:r w:rsidRPr="00126FBF">
              <w:rPr>
                <w:sz w:val="24"/>
                <w:szCs w:val="24"/>
              </w:rPr>
              <w:t>utrjujejo števila do 100. Primer:</w:t>
            </w:r>
            <w:r>
              <w:rPr>
                <w:sz w:val="24"/>
                <w:szCs w:val="24"/>
              </w:rPr>
              <w:t xml:space="preserve"> Štej od </w:t>
            </w:r>
            <w:r w:rsidR="00962E2F">
              <w:rPr>
                <w:sz w:val="24"/>
                <w:szCs w:val="24"/>
              </w:rPr>
              <w:t>50 do 3</w:t>
            </w:r>
            <w:r>
              <w:rPr>
                <w:sz w:val="24"/>
                <w:szCs w:val="24"/>
              </w:rPr>
              <w:t>0. Štej po pet</w:t>
            </w:r>
            <w:r w:rsidRPr="00126FBF">
              <w:rPr>
                <w:sz w:val="24"/>
                <w:szCs w:val="24"/>
              </w:rPr>
              <w:t xml:space="preserve"> naprej od </w:t>
            </w:r>
          </w:p>
          <w:p w:rsidR="007E5833" w:rsidRDefault="00962E2F" w:rsidP="00B44F60">
            <w:pPr>
              <w:rPr>
                <w:sz w:val="24"/>
                <w:szCs w:val="24"/>
              </w:rPr>
            </w:pPr>
            <w:r>
              <w:rPr>
                <w:sz w:val="24"/>
                <w:szCs w:val="24"/>
              </w:rPr>
              <w:t xml:space="preserve">       5 do 50. Štej po dva nazaj od 80 do 6</w:t>
            </w:r>
            <w:r w:rsidR="007E5833" w:rsidRPr="00126FBF">
              <w:rPr>
                <w:sz w:val="24"/>
                <w:szCs w:val="24"/>
              </w:rPr>
              <w:t>0.</w:t>
            </w:r>
            <w:r w:rsidR="007E5833">
              <w:rPr>
                <w:sz w:val="24"/>
                <w:szCs w:val="24"/>
              </w:rPr>
              <w:t xml:space="preserve"> Otroci si lahko pomagajo s </w:t>
            </w:r>
            <w:proofErr w:type="spellStart"/>
            <w:r w:rsidR="007E5833">
              <w:rPr>
                <w:sz w:val="24"/>
                <w:szCs w:val="24"/>
              </w:rPr>
              <w:t>stotičnim</w:t>
            </w:r>
            <w:proofErr w:type="spellEnd"/>
            <w:r w:rsidR="007E5833">
              <w:rPr>
                <w:sz w:val="24"/>
                <w:szCs w:val="24"/>
              </w:rPr>
              <w:t xml:space="preserve"> </w:t>
            </w:r>
          </w:p>
          <w:p w:rsidR="007E5833" w:rsidRPr="00126FBF" w:rsidRDefault="007E5833" w:rsidP="00B44F60">
            <w:pPr>
              <w:rPr>
                <w:sz w:val="24"/>
                <w:szCs w:val="24"/>
              </w:rPr>
            </w:pPr>
            <w:r>
              <w:rPr>
                <w:sz w:val="24"/>
                <w:szCs w:val="24"/>
              </w:rPr>
              <w:t xml:space="preserve">       kvadratom.</w:t>
            </w:r>
          </w:p>
          <w:p w:rsidR="007E5833" w:rsidRDefault="007E5833" w:rsidP="00B44F60">
            <w:pPr>
              <w:rPr>
                <w:sz w:val="24"/>
                <w:szCs w:val="24"/>
              </w:rPr>
            </w:pPr>
            <w:r>
              <w:rPr>
                <w:sz w:val="24"/>
                <w:szCs w:val="24"/>
              </w:rPr>
              <w:t xml:space="preserve">       </w:t>
            </w:r>
            <w:r w:rsidRPr="008D20EC">
              <w:rPr>
                <w:sz w:val="24"/>
                <w:szCs w:val="24"/>
              </w:rPr>
              <w:t xml:space="preserve">Iščejo predhodnik in naslednik števila. Povemo število, otrok naj pove predhodnik in </w:t>
            </w:r>
            <w:r>
              <w:rPr>
                <w:sz w:val="24"/>
                <w:szCs w:val="24"/>
              </w:rPr>
              <w:t xml:space="preserve">  </w:t>
            </w:r>
          </w:p>
          <w:p w:rsidR="007E5833" w:rsidRPr="008D20EC" w:rsidRDefault="007E5833" w:rsidP="00B44F60">
            <w:pPr>
              <w:rPr>
                <w:sz w:val="24"/>
                <w:szCs w:val="24"/>
              </w:rPr>
            </w:pPr>
            <w:r>
              <w:rPr>
                <w:sz w:val="24"/>
                <w:szCs w:val="24"/>
              </w:rPr>
              <w:t xml:space="preserve">       </w:t>
            </w:r>
            <w:r w:rsidRPr="008D20EC">
              <w:rPr>
                <w:sz w:val="24"/>
                <w:szCs w:val="24"/>
              </w:rPr>
              <w:t>naslednik.</w:t>
            </w:r>
          </w:p>
          <w:p w:rsidR="007E5833" w:rsidRPr="008D20EC" w:rsidRDefault="007E5833" w:rsidP="00B44F60">
            <w:pPr>
              <w:rPr>
                <w:b/>
                <w:bCs/>
                <w:sz w:val="24"/>
                <w:szCs w:val="24"/>
              </w:rPr>
            </w:pPr>
            <w:r>
              <w:rPr>
                <w:b/>
                <w:bCs/>
                <w:sz w:val="24"/>
                <w:szCs w:val="24"/>
              </w:rPr>
              <w:t xml:space="preserve">        </w:t>
            </w:r>
            <w:r w:rsidRPr="008D20EC">
              <w:rPr>
                <w:b/>
                <w:bCs/>
                <w:sz w:val="24"/>
                <w:szCs w:val="24"/>
              </w:rPr>
              <w:t>Seštevamo do 100</w:t>
            </w:r>
          </w:p>
          <w:p w:rsidR="007E5833" w:rsidRPr="008D20EC" w:rsidRDefault="007E5833" w:rsidP="00B44F60">
            <w:pPr>
              <w:ind w:left="447"/>
              <w:rPr>
                <w:sz w:val="24"/>
                <w:szCs w:val="24"/>
              </w:rPr>
            </w:pPr>
            <w:r w:rsidRPr="008D20EC">
              <w:rPr>
                <w:sz w:val="24"/>
                <w:szCs w:val="24"/>
              </w:rPr>
              <w:t xml:space="preserve">Učenci pri seštevanju </w:t>
            </w:r>
            <w:r w:rsidRPr="008D20EC">
              <w:rPr>
                <w:b/>
                <w:bCs/>
                <w:sz w:val="24"/>
                <w:szCs w:val="24"/>
              </w:rPr>
              <w:t>uporabljajo konkretne materiale</w:t>
            </w:r>
            <w:r w:rsidRPr="008D20EC">
              <w:rPr>
                <w:sz w:val="24"/>
                <w:szCs w:val="24"/>
              </w:rPr>
              <w:t xml:space="preserve">, ki jih imajo doma, npr. kocke, palčke, zobotrebce, ipd. Dobro je, da si prej pripravijo desetice in enice, tako kot so vajeni v šoli, ko delamo </w:t>
            </w:r>
            <w:r>
              <w:rPr>
                <w:sz w:val="24"/>
                <w:szCs w:val="24"/>
              </w:rPr>
              <w:t>z zobotrebci, palčkami i</w:t>
            </w:r>
            <w:r w:rsidRPr="008D20EC">
              <w:rPr>
                <w:sz w:val="24"/>
                <w:szCs w:val="24"/>
              </w:rPr>
              <w:t>n drugim materialom.</w:t>
            </w:r>
          </w:p>
          <w:p w:rsidR="007E5833" w:rsidRDefault="007E5833" w:rsidP="00B44F60">
            <w:pPr>
              <w:rPr>
                <w:sz w:val="24"/>
                <w:szCs w:val="24"/>
              </w:rPr>
            </w:pPr>
            <w:r>
              <w:rPr>
                <w:sz w:val="24"/>
                <w:szCs w:val="24"/>
              </w:rPr>
              <w:t xml:space="preserve">        </w:t>
            </w:r>
            <w:r w:rsidRPr="008D20EC">
              <w:rPr>
                <w:sz w:val="24"/>
                <w:szCs w:val="24"/>
              </w:rPr>
              <w:t>Učenci</w:t>
            </w:r>
            <w:r w:rsidRPr="008D20EC">
              <w:rPr>
                <w:b/>
                <w:bCs/>
                <w:sz w:val="24"/>
                <w:szCs w:val="24"/>
              </w:rPr>
              <w:t xml:space="preserve"> seštevajo</w:t>
            </w:r>
            <w:r w:rsidRPr="008D20EC">
              <w:rPr>
                <w:sz w:val="24"/>
                <w:szCs w:val="24"/>
              </w:rPr>
              <w:t xml:space="preserve"> do 100. Deseticam prištevajo enice. </w:t>
            </w:r>
            <w:r>
              <w:rPr>
                <w:sz w:val="24"/>
                <w:szCs w:val="24"/>
              </w:rPr>
              <w:t xml:space="preserve">Rešijo UL v prilogi in ga prilepijo </w:t>
            </w:r>
          </w:p>
          <w:p w:rsidR="007E5833" w:rsidRDefault="007E5833" w:rsidP="00B44F60">
            <w:pPr>
              <w:rPr>
                <w:sz w:val="24"/>
                <w:szCs w:val="24"/>
              </w:rPr>
            </w:pPr>
            <w:r>
              <w:rPr>
                <w:sz w:val="24"/>
                <w:szCs w:val="24"/>
              </w:rPr>
              <w:t xml:space="preserve">        v zvezek.</w:t>
            </w:r>
          </w:p>
          <w:p w:rsidR="007E5833" w:rsidRPr="008D20EC" w:rsidRDefault="007E5833" w:rsidP="00B44F60">
            <w:pPr>
              <w:rPr>
                <w:sz w:val="24"/>
                <w:szCs w:val="24"/>
              </w:rPr>
            </w:pPr>
            <w:r>
              <w:t xml:space="preserve">         </w:t>
            </w:r>
            <w:r w:rsidRPr="00F52628">
              <w:t xml:space="preserve">Učenci rešijo naloge v DZ, stran </w:t>
            </w:r>
            <w:r w:rsidR="00962E2F">
              <w:t>63</w:t>
            </w:r>
            <w:r>
              <w:t>.</w:t>
            </w:r>
            <w:r>
              <w:rPr>
                <w:sz w:val="24"/>
                <w:szCs w:val="24"/>
              </w:rPr>
              <w:t xml:space="preserve">        </w:t>
            </w:r>
          </w:p>
          <w:p w:rsidR="007E5833" w:rsidRPr="00126FBF" w:rsidRDefault="007E5833" w:rsidP="00B44F60">
            <w:pPr>
              <w:rPr>
                <w:sz w:val="24"/>
                <w:szCs w:val="24"/>
              </w:rPr>
            </w:pPr>
            <w:r>
              <w:rPr>
                <w:sz w:val="24"/>
                <w:szCs w:val="24"/>
              </w:rPr>
              <w:t xml:space="preserve"> </w:t>
            </w:r>
          </w:p>
        </w:tc>
      </w:tr>
    </w:tbl>
    <w:p w:rsidR="00EB22A0" w:rsidRDefault="00EB22A0"/>
    <w:sectPr w:rsidR="00EB2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36970"/>
    <w:multiLevelType w:val="hybridMultilevel"/>
    <w:tmpl w:val="680E4A94"/>
    <w:lvl w:ilvl="0" w:tplc="2892C89E">
      <w:start w:val="1"/>
      <w:numFmt w:val="bullet"/>
      <w:lvlText w:val=""/>
      <w:lvlJc w:val="left"/>
      <w:pPr>
        <w:ind w:left="360" w:hanging="360"/>
      </w:pPr>
      <w:rPr>
        <w:rFonts w:ascii="Symbol" w:hAnsi="Symbol" w:hint="default"/>
        <w:b/>
        <w:i w:val="0"/>
        <w:color w:val="auto"/>
      </w:rPr>
    </w:lvl>
    <w:lvl w:ilvl="1" w:tplc="04240001">
      <w:start w:val="1"/>
      <w:numFmt w:val="bullet"/>
      <w:lvlText w:val=""/>
      <w:lvlJc w:val="left"/>
      <w:pPr>
        <w:tabs>
          <w:tab w:val="num" w:pos="1080"/>
        </w:tabs>
        <w:ind w:left="1080" w:hanging="360"/>
      </w:pPr>
      <w:rPr>
        <w:rFonts w:ascii="Symbol" w:hAnsi="Symbol" w:hint="default"/>
        <w:b/>
        <w:i w:val="0"/>
        <w:color w:val="auto"/>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397B7370"/>
    <w:multiLevelType w:val="hybridMultilevel"/>
    <w:tmpl w:val="1E3641D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5E413C29"/>
    <w:multiLevelType w:val="hybridMultilevel"/>
    <w:tmpl w:val="CF243E7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456391"/>
    <w:multiLevelType w:val="hybridMultilevel"/>
    <w:tmpl w:val="0300752C"/>
    <w:lvl w:ilvl="0" w:tplc="3AE023C0">
      <w:start w:val="5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833"/>
    <w:rsid w:val="001C0188"/>
    <w:rsid w:val="00323193"/>
    <w:rsid w:val="00716A06"/>
    <w:rsid w:val="007E5833"/>
    <w:rsid w:val="00962E2F"/>
    <w:rsid w:val="00B76CC0"/>
    <w:rsid w:val="00EB22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12E9-CC55-42D7-9033-FF82BBCF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58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E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7E5833"/>
    <w:rPr>
      <w:color w:val="0563C1" w:themeColor="hyperlink"/>
      <w:u w:val="single"/>
    </w:rPr>
  </w:style>
  <w:style w:type="paragraph" w:styleId="Odstavekseznama">
    <w:name w:val="List Paragraph"/>
    <w:basedOn w:val="Navaden"/>
    <w:uiPriority w:val="34"/>
    <w:qFormat/>
    <w:rsid w:val="007E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5" Type="http://schemas.openxmlformats.org/officeDocument/2006/relationships/hyperlink" Target="mailto:tina.scozzai@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Uporabnik</cp:lastModifiedBy>
  <cp:revision>2</cp:revision>
  <dcterms:created xsi:type="dcterms:W3CDTF">2020-03-18T16:35:00Z</dcterms:created>
  <dcterms:modified xsi:type="dcterms:W3CDTF">2020-03-18T16:35:00Z</dcterms:modified>
</cp:coreProperties>
</file>